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7422A" w14:textId="77777777" w:rsidR="00966748" w:rsidRDefault="000A4128" w:rsidP="000A4128">
      <w:pPr>
        <w:spacing w:after="0"/>
        <w:jc w:val="center"/>
        <w:rPr>
          <w:b/>
          <w:bCs/>
          <w:sz w:val="28"/>
          <w:szCs w:val="28"/>
        </w:rPr>
      </w:pPr>
      <w:r w:rsidRPr="00A91249">
        <w:rPr>
          <w:b/>
          <w:bCs/>
          <w:sz w:val="28"/>
          <w:szCs w:val="28"/>
        </w:rPr>
        <w:t xml:space="preserve">INFORME DE </w:t>
      </w:r>
      <w:r w:rsidR="00966748">
        <w:rPr>
          <w:b/>
          <w:bCs/>
          <w:sz w:val="28"/>
          <w:szCs w:val="28"/>
        </w:rPr>
        <w:t xml:space="preserve">ASESORIA LEGAL </w:t>
      </w:r>
    </w:p>
    <w:p w14:paraId="5D59ED70" w14:textId="4D7006CF" w:rsidR="000A4128" w:rsidRPr="00A91249" w:rsidRDefault="00966748" w:rsidP="000A412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PERIODO </w:t>
      </w:r>
      <w:r w:rsidR="000A4128" w:rsidRPr="00A91249">
        <w:rPr>
          <w:b/>
          <w:bCs/>
          <w:sz w:val="28"/>
          <w:szCs w:val="28"/>
        </w:rPr>
        <w:t xml:space="preserve"> </w:t>
      </w:r>
      <w:r w:rsidR="001678E3">
        <w:rPr>
          <w:b/>
          <w:bCs/>
          <w:sz w:val="28"/>
          <w:szCs w:val="28"/>
        </w:rPr>
        <w:t>202</w:t>
      </w:r>
      <w:r w:rsidR="00E428A9">
        <w:rPr>
          <w:b/>
          <w:bCs/>
          <w:sz w:val="28"/>
          <w:szCs w:val="28"/>
        </w:rPr>
        <w:t>5</w:t>
      </w:r>
    </w:p>
    <w:p w14:paraId="16B29BF3" w14:textId="77777777" w:rsidR="000A4128" w:rsidRDefault="000A4128" w:rsidP="000A4128"/>
    <w:p w14:paraId="0350ED24" w14:textId="7F995EB4" w:rsidR="00A91249" w:rsidRPr="00A91249" w:rsidRDefault="00A91249" w:rsidP="00A91249">
      <w:r w:rsidRPr="00A91249">
        <w:rPr>
          <w:b/>
          <w:bCs/>
        </w:rPr>
        <w:t>Introducción</w:t>
      </w:r>
      <w:r w:rsidRPr="00A91249">
        <w:br/>
        <w:t xml:space="preserve">El Sindicato Único de Trabajadores del Instituto Nacional de Salud (SUTINS) </w:t>
      </w:r>
      <w:r w:rsidR="00D14B0F">
        <w:t xml:space="preserve">frente a la necesidad de contar con </w:t>
      </w:r>
      <w:r w:rsidR="001678E3">
        <w:t>opinión y asesoría legal para actos diversos de la actividad sindical contó con la participación de dos abogados que laboraron por productos encargados.</w:t>
      </w:r>
    </w:p>
    <w:p w14:paraId="615D7379" w14:textId="7D3A20A9" w:rsidR="00310ABE" w:rsidRDefault="001678E3" w:rsidP="001678E3">
      <w:pPr>
        <w:rPr>
          <w:b/>
          <w:bCs/>
        </w:rPr>
      </w:pPr>
      <w:r>
        <w:rPr>
          <w:b/>
          <w:bCs/>
        </w:rPr>
        <w:t>Dr. Adolfo Fernández-Prada. Monto acumulado</w:t>
      </w:r>
      <w:r w:rsidR="005055B2">
        <w:rPr>
          <w:b/>
          <w:bCs/>
        </w:rPr>
        <w:t xml:space="preserve"> Enero al 8 de mayo del</w:t>
      </w:r>
      <w:r>
        <w:rPr>
          <w:b/>
          <w:bCs/>
        </w:rPr>
        <w:t xml:space="preserve"> 202</w:t>
      </w:r>
      <w:r w:rsidR="005055B2">
        <w:rPr>
          <w:b/>
          <w:bCs/>
        </w:rPr>
        <w:t>5</w:t>
      </w:r>
      <w:r>
        <w:rPr>
          <w:b/>
          <w:bCs/>
        </w:rPr>
        <w:t xml:space="preserve"> – S/ 1</w:t>
      </w:r>
      <w:r w:rsidR="00310ABE">
        <w:rPr>
          <w:b/>
          <w:bCs/>
        </w:rPr>
        <w:t>5</w:t>
      </w:r>
      <w:r>
        <w:rPr>
          <w:b/>
          <w:bCs/>
        </w:rPr>
        <w:t xml:space="preserve">00 </w:t>
      </w:r>
    </w:p>
    <w:p w14:paraId="3310475B" w14:textId="0FE5C72D" w:rsidR="00E46333" w:rsidRDefault="00E46333" w:rsidP="00E46333">
      <w:pPr>
        <w:pStyle w:val="Prrafodelista"/>
        <w:numPr>
          <w:ilvl w:val="0"/>
          <w:numId w:val="3"/>
        </w:numPr>
      </w:pPr>
      <w:r>
        <w:t>S/</w:t>
      </w:r>
      <w:r w:rsidR="001E4B85">
        <w:t>2</w:t>
      </w:r>
      <w:r>
        <w:t>00.00 por asesoría expres</w:t>
      </w:r>
      <w:r w:rsidR="005055B2">
        <w:t>s. Consulta sobre la Resolución de licencia sindical solicitada por el Secretario y la duda sobre el periodo de licencia concedido por dudas expresadas por miembros de la Junta Directiva.  09 de enero del 2025.</w:t>
      </w:r>
    </w:p>
    <w:p w14:paraId="2A2D6F05" w14:textId="77777777" w:rsidR="007F42FE" w:rsidRDefault="007F42FE" w:rsidP="007F42FE">
      <w:pPr>
        <w:pStyle w:val="Prrafodelista"/>
        <w:numPr>
          <w:ilvl w:val="0"/>
          <w:numId w:val="3"/>
        </w:numPr>
      </w:pPr>
      <w:r>
        <w:t>S/. 200.00 por asesoría express. Revisión de propuesta de modificación de estatuto. 09 de enero del 2025.</w:t>
      </w:r>
    </w:p>
    <w:p w14:paraId="1CB6E0F4" w14:textId="0EEE9B3B" w:rsidR="007F42FE" w:rsidRDefault="007F42FE" w:rsidP="007F42FE">
      <w:pPr>
        <w:pStyle w:val="Prrafodelista"/>
        <w:numPr>
          <w:ilvl w:val="0"/>
          <w:numId w:val="3"/>
        </w:numPr>
      </w:pPr>
      <w:r>
        <w:t xml:space="preserve">S/. 200.00 por asesoría express. Recomendaciones para elaboración y recopilación de información para denuncia disciplinaria del Sr, Vivar y </w:t>
      </w:r>
      <w:proofErr w:type="spellStart"/>
      <w:r>
        <w:t>Sra</w:t>
      </w:r>
      <w:proofErr w:type="spellEnd"/>
      <w:r>
        <w:t xml:space="preserve"> </w:t>
      </w:r>
      <w:proofErr w:type="spellStart"/>
      <w:r>
        <w:t>Gracía</w:t>
      </w:r>
      <w:proofErr w:type="spellEnd"/>
      <w:r>
        <w:t>. 19 de febrero del 2025</w:t>
      </w:r>
    </w:p>
    <w:p w14:paraId="7183432B" w14:textId="3D66E1AD" w:rsidR="005055B2" w:rsidRDefault="005055B2" w:rsidP="00E46333">
      <w:pPr>
        <w:pStyle w:val="Prrafodelista"/>
        <w:numPr>
          <w:ilvl w:val="0"/>
          <w:numId w:val="3"/>
        </w:numPr>
      </w:pPr>
      <w:r>
        <w:t>S/.200.00 por revisión de documento para levantamiento de observaciones pliego de reclamos por parte de la OGRRHH. 21 de enero del 2025</w:t>
      </w:r>
    </w:p>
    <w:p w14:paraId="5809BAC6" w14:textId="1967BA67" w:rsidR="00BE2EC4" w:rsidRDefault="000D389C" w:rsidP="00E46333">
      <w:pPr>
        <w:pStyle w:val="Prrafodelista"/>
        <w:numPr>
          <w:ilvl w:val="0"/>
          <w:numId w:val="3"/>
        </w:numPr>
      </w:pPr>
      <w:r>
        <w:t xml:space="preserve"> </w:t>
      </w:r>
      <w:r w:rsidR="00E46333">
        <w:t xml:space="preserve">S/. </w:t>
      </w:r>
      <w:r w:rsidR="00BE2EC4">
        <w:t>5,000</w:t>
      </w:r>
      <w:r w:rsidR="00E46333">
        <w:t xml:space="preserve">.00 </w:t>
      </w:r>
      <w:r w:rsidR="00BE2EC4">
        <w:t xml:space="preserve">representación legal. Demanda Contencioso administrativo y recurso Cautelar de Innovar. Aprobado por Asamblea ante la declaración de nulidad de nuestro ROSSP. Se inicio la recopilación de información solicitada por el abogado y se entrega el 15 de abril del 2025. Se presentó la demanda y medida cautelar. A la fecha se espera las resoluciones judiciales, toda vez que el Juzgado de Asuntos Contenciosos se </w:t>
      </w:r>
      <w:proofErr w:type="spellStart"/>
      <w:r w:rsidR="00BE2EC4">
        <w:t>declaro</w:t>
      </w:r>
      <w:proofErr w:type="spellEnd"/>
      <w:r w:rsidR="00BE2EC4">
        <w:t xml:space="preserve"> no competente y derivó al Juzgado Especializado en </w:t>
      </w:r>
      <w:proofErr w:type="gramStart"/>
      <w:r w:rsidR="00BE2EC4">
        <w:t>Trabajo.(</w:t>
      </w:r>
      <w:proofErr w:type="gramEnd"/>
      <w:r w:rsidR="00BE2EC4">
        <w:t xml:space="preserve"> informe de situación al 08 de </w:t>
      </w:r>
      <w:proofErr w:type="gramStart"/>
      <w:r w:rsidR="00BE2EC4">
        <w:t>mayo  2025</w:t>
      </w:r>
      <w:proofErr w:type="gramEnd"/>
      <w:r w:rsidR="00BE2EC4">
        <w:t xml:space="preserve">). Cancelado el </w:t>
      </w:r>
      <w:r w:rsidR="00A717DD">
        <w:t xml:space="preserve">24 de abril. </w:t>
      </w:r>
    </w:p>
    <w:p w14:paraId="599581C6" w14:textId="7CD3ABBC" w:rsidR="00E46333" w:rsidRDefault="00BE2EC4" w:rsidP="00E46333">
      <w:pPr>
        <w:pStyle w:val="Prrafodelista"/>
        <w:numPr>
          <w:ilvl w:val="0"/>
          <w:numId w:val="3"/>
        </w:numPr>
      </w:pPr>
      <w:r>
        <w:t xml:space="preserve">Costos adicionales de la acción legal:  </w:t>
      </w:r>
      <w:r w:rsidR="00A717DD">
        <w:t>Tasas Judiciales y notificaciones. S/.630.</w:t>
      </w:r>
      <w:proofErr w:type="gramStart"/>
      <w:r w:rsidR="00A717DD">
        <w:t>00  y</w:t>
      </w:r>
      <w:proofErr w:type="gramEnd"/>
      <w:r w:rsidR="00A717DD">
        <w:t xml:space="preserve"> Fotocopias c</w:t>
      </w:r>
      <w:r>
        <w:t xml:space="preserve">opias. S/. </w:t>
      </w:r>
      <w:r w:rsidR="00A717DD">
        <w:t>5</w:t>
      </w:r>
      <w:r>
        <w:t xml:space="preserve">0.00 </w:t>
      </w:r>
      <w:r w:rsidR="00A717DD">
        <w:t>entregado al Secretario General y S/ 50.00 directamente al abogado. Total, S/.730.00</w:t>
      </w:r>
      <w:r>
        <w:t xml:space="preserve">  </w:t>
      </w:r>
    </w:p>
    <w:p w14:paraId="1B41438B" w14:textId="77777777" w:rsidR="00E46333" w:rsidRDefault="00E46333" w:rsidP="00310ABE">
      <w:pPr>
        <w:pStyle w:val="Prrafodelista"/>
      </w:pPr>
    </w:p>
    <w:p w14:paraId="6FA05B2E" w14:textId="77777777" w:rsidR="00A717DD" w:rsidRDefault="00A717DD" w:rsidP="00310ABE">
      <w:pPr>
        <w:pStyle w:val="Prrafodelista"/>
      </w:pPr>
    </w:p>
    <w:p w14:paraId="4EBD7358" w14:textId="6BE6A15E" w:rsidR="00A717DD" w:rsidRDefault="00A717DD" w:rsidP="00310ABE">
      <w:pPr>
        <w:pStyle w:val="Prrafodelista"/>
      </w:pPr>
      <w:r>
        <w:t xml:space="preserve">Total: </w:t>
      </w:r>
      <w:r>
        <w:tab/>
        <w:t xml:space="preserve">Honorarios: </w:t>
      </w:r>
      <w:r>
        <w:tab/>
      </w:r>
      <w:r>
        <w:tab/>
      </w:r>
      <w:r>
        <w:tab/>
      </w:r>
      <w:r>
        <w:tab/>
      </w:r>
      <w:r>
        <w:tab/>
        <w:t>5,</w:t>
      </w:r>
      <w:r w:rsidR="001E4B85">
        <w:t>8</w:t>
      </w:r>
      <w:r>
        <w:t>00.00</w:t>
      </w:r>
    </w:p>
    <w:p w14:paraId="23F911FA" w14:textId="6DD25CA9" w:rsidR="00A717DD" w:rsidRDefault="00A717DD" w:rsidP="00310ABE">
      <w:pPr>
        <w:pStyle w:val="Prrafodelista"/>
      </w:pPr>
      <w:r>
        <w:tab/>
        <w:t xml:space="preserve">Tasas Judiciales y costos adicionales: </w:t>
      </w:r>
      <w:r>
        <w:tab/>
        <w:t xml:space="preserve">     730.00</w:t>
      </w:r>
    </w:p>
    <w:p w14:paraId="5319721B" w14:textId="106F6BC3" w:rsidR="00A717DD" w:rsidRDefault="00A717DD" w:rsidP="00310ABE">
      <w:pPr>
        <w:pStyle w:val="Prrafodelista"/>
      </w:pPr>
      <w:r>
        <w:tab/>
        <w:t>TOTAL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6,</w:t>
      </w:r>
      <w:r w:rsidR="001E4B85">
        <w:t>5</w:t>
      </w:r>
      <w:r>
        <w:t>30.00</w:t>
      </w:r>
    </w:p>
    <w:p w14:paraId="0578E3E4" w14:textId="77777777" w:rsidR="001678E3" w:rsidRDefault="001678E3" w:rsidP="001678E3">
      <w:pPr>
        <w:rPr>
          <w:b/>
          <w:bCs/>
        </w:rPr>
      </w:pPr>
    </w:p>
    <w:p w14:paraId="564FBD21" w14:textId="77777777" w:rsidR="001678E3" w:rsidRDefault="001678E3" w:rsidP="001678E3">
      <w:pPr>
        <w:rPr>
          <w:b/>
          <w:bCs/>
        </w:rPr>
      </w:pPr>
    </w:p>
    <w:p w14:paraId="3EDD8D2A" w14:textId="77777777" w:rsidR="001678E3" w:rsidRPr="00A91249" w:rsidRDefault="001678E3" w:rsidP="001678E3"/>
    <w:sectPr w:rsidR="001678E3" w:rsidRPr="00A912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07158"/>
    <w:multiLevelType w:val="hybridMultilevel"/>
    <w:tmpl w:val="2E48087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154425"/>
    <w:multiLevelType w:val="multilevel"/>
    <w:tmpl w:val="E4C4E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D219E8"/>
    <w:multiLevelType w:val="multilevel"/>
    <w:tmpl w:val="2A3C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6984562">
    <w:abstractNumId w:val="2"/>
  </w:num>
  <w:num w:numId="2" w16cid:durableId="17656800">
    <w:abstractNumId w:val="1"/>
  </w:num>
  <w:num w:numId="3" w16cid:durableId="148978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128"/>
    <w:rsid w:val="000211B3"/>
    <w:rsid w:val="000A4128"/>
    <w:rsid w:val="000C2235"/>
    <w:rsid w:val="000D389C"/>
    <w:rsid w:val="001439C4"/>
    <w:rsid w:val="001678E3"/>
    <w:rsid w:val="001C2AA2"/>
    <w:rsid w:val="001E4B85"/>
    <w:rsid w:val="002130DA"/>
    <w:rsid w:val="00276EB8"/>
    <w:rsid w:val="0031092F"/>
    <w:rsid w:val="00310ABE"/>
    <w:rsid w:val="00375E95"/>
    <w:rsid w:val="003D0D3E"/>
    <w:rsid w:val="00446DCC"/>
    <w:rsid w:val="00495BA8"/>
    <w:rsid w:val="004C06F4"/>
    <w:rsid w:val="004C6119"/>
    <w:rsid w:val="004E675C"/>
    <w:rsid w:val="004F60CE"/>
    <w:rsid w:val="005055B2"/>
    <w:rsid w:val="00630A34"/>
    <w:rsid w:val="006661B9"/>
    <w:rsid w:val="007F42FE"/>
    <w:rsid w:val="00856352"/>
    <w:rsid w:val="008867D0"/>
    <w:rsid w:val="00916963"/>
    <w:rsid w:val="00950AED"/>
    <w:rsid w:val="00966748"/>
    <w:rsid w:val="00980101"/>
    <w:rsid w:val="00A278A2"/>
    <w:rsid w:val="00A61CB8"/>
    <w:rsid w:val="00A717DD"/>
    <w:rsid w:val="00A91249"/>
    <w:rsid w:val="00AF2775"/>
    <w:rsid w:val="00BE2EC4"/>
    <w:rsid w:val="00BE3FE7"/>
    <w:rsid w:val="00C86399"/>
    <w:rsid w:val="00D14B0F"/>
    <w:rsid w:val="00D75CB7"/>
    <w:rsid w:val="00D916C0"/>
    <w:rsid w:val="00DD6573"/>
    <w:rsid w:val="00E428A9"/>
    <w:rsid w:val="00E46333"/>
    <w:rsid w:val="00F5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92B270"/>
  <w15:chartTrackingRefBased/>
  <w15:docId w15:val="{A7D77A42-6CBA-47F2-86A7-2E2A4A7D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8E3"/>
  </w:style>
  <w:style w:type="paragraph" w:styleId="Ttulo1">
    <w:name w:val="heading 1"/>
    <w:basedOn w:val="Normal"/>
    <w:next w:val="Normal"/>
    <w:link w:val="Ttulo1Car"/>
    <w:uiPriority w:val="9"/>
    <w:qFormat/>
    <w:rsid w:val="000A41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4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41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41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41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41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41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41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41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41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41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41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41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412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41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412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41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41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41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4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41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41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4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412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412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412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41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412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41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4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298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Miranda</dc:creator>
  <cp:keywords/>
  <dc:description/>
  <cp:lastModifiedBy>Oscar Miranda</cp:lastModifiedBy>
  <cp:revision>6</cp:revision>
  <dcterms:created xsi:type="dcterms:W3CDTF">2025-05-13T01:45:00Z</dcterms:created>
  <dcterms:modified xsi:type="dcterms:W3CDTF">2025-05-14T17:08:00Z</dcterms:modified>
</cp:coreProperties>
</file>