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59ED70" w14:textId="1C35F3BD" w:rsidR="000A4128" w:rsidRPr="00A91249" w:rsidRDefault="000A4128" w:rsidP="000A4128">
      <w:pPr>
        <w:spacing w:after="0"/>
        <w:jc w:val="center"/>
        <w:rPr>
          <w:b/>
          <w:bCs/>
          <w:sz w:val="28"/>
          <w:szCs w:val="28"/>
        </w:rPr>
      </w:pPr>
      <w:r w:rsidRPr="00A91249">
        <w:rPr>
          <w:b/>
          <w:bCs/>
          <w:sz w:val="28"/>
          <w:szCs w:val="28"/>
        </w:rPr>
        <w:t xml:space="preserve">INFORME DE </w:t>
      </w:r>
      <w:r w:rsidR="00BE3FE7">
        <w:rPr>
          <w:b/>
          <w:bCs/>
          <w:sz w:val="28"/>
          <w:szCs w:val="28"/>
        </w:rPr>
        <w:t xml:space="preserve">EQUIPAMIENTO INFORMÁTICO </w:t>
      </w:r>
      <w:r w:rsidRPr="00A91249">
        <w:rPr>
          <w:b/>
          <w:bCs/>
          <w:sz w:val="28"/>
          <w:szCs w:val="28"/>
        </w:rPr>
        <w:t xml:space="preserve">SUTINS </w:t>
      </w:r>
    </w:p>
    <w:p w14:paraId="16B29BF3" w14:textId="77777777" w:rsidR="000A4128" w:rsidRDefault="000A4128" w:rsidP="000A4128"/>
    <w:p w14:paraId="0350ED24" w14:textId="52EF0786" w:rsidR="00A91249" w:rsidRPr="00A91249" w:rsidRDefault="00A91249" w:rsidP="00A91249">
      <w:r w:rsidRPr="00A91249">
        <w:rPr>
          <w:b/>
          <w:bCs/>
        </w:rPr>
        <w:t>Introducción</w:t>
      </w:r>
      <w:r w:rsidRPr="00A91249">
        <w:br/>
        <w:t xml:space="preserve">El Sindicato Único de Trabajadores del Instituto Nacional de Salud (SUTINS) </w:t>
      </w:r>
      <w:r w:rsidR="00D14B0F">
        <w:t>frente a la necesidad de no contar con una computadora rápida y una impresora, tomó la decisión de adquirir estos equipos, comisionándose a un grupo adquirir en las galerías de la Av. Wilson una laptop y una impresora. Se asignó un presupuesto máximo de s/4,000</w:t>
      </w:r>
      <w:r w:rsidRPr="00A91249">
        <w:t>.</w:t>
      </w:r>
    </w:p>
    <w:p w14:paraId="52A61F0C" w14:textId="323C50B3" w:rsidR="00A91249" w:rsidRPr="00A91249" w:rsidRDefault="00A91249" w:rsidP="00A91249">
      <w:r w:rsidRPr="00A91249">
        <w:rPr>
          <w:b/>
          <w:bCs/>
        </w:rPr>
        <w:t xml:space="preserve">Actividad 1: </w:t>
      </w:r>
      <w:r w:rsidR="004E675C">
        <w:rPr>
          <w:b/>
          <w:bCs/>
        </w:rPr>
        <w:t xml:space="preserve">Visita a galerías de Wilson especializadas en venta de equipos informáticos </w:t>
      </w:r>
    </w:p>
    <w:p w14:paraId="19F415EC" w14:textId="27C60462" w:rsidR="00A91249" w:rsidRPr="00A91249" w:rsidRDefault="00A91249" w:rsidP="004E675C">
      <w:pPr>
        <w:numPr>
          <w:ilvl w:val="0"/>
          <w:numId w:val="1"/>
        </w:numPr>
      </w:pPr>
      <w:r w:rsidRPr="00A91249">
        <w:t xml:space="preserve">Se </w:t>
      </w:r>
      <w:r w:rsidR="004E675C">
        <w:t xml:space="preserve">designó a los compañeros Daniel Montalvo, Miguel Ccenhua, </w:t>
      </w:r>
      <w:r w:rsidR="002055DB">
        <w:t xml:space="preserve">Juan Barrial, </w:t>
      </w:r>
      <w:r w:rsidR="004E675C">
        <w:t xml:space="preserve">Roger Arias y Roy Miranda para comprar la laptop e impresoras visitando las galerías de Wilson especializadas en venta de equipos informáticos, la actividad duro más de 4 horas visitando stand y preguntando precios y características de equipos. Una vez identificado las opciones se llamó al Secretario General para informar las opciones identificadas, quien estando reunido con los demás miembros de la Junta Directiva en el local sindical dieron autorización para la compra. </w:t>
      </w:r>
    </w:p>
    <w:p w14:paraId="6C4F8FA9" w14:textId="3C6661D8" w:rsidR="004E675C" w:rsidRDefault="004E675C" w:rsidP="004E675C">
      <w:pPr>
        <w:numPr>
          <w:ilvl w:val="0"/>
          <w:numId w:val="1"/>
        </w:numPr>
      </w:pPr>
      <w:r>
        <w:rPr>
          <w:b/>
          <w:bCs/>
        </w:rPr>
        <w:t xml:space="preserve">Compra de laptop: </w:t>
      </w:r>
      <w:r>
        <w:t xml:space="preserve">Laptop Asus TUF </w:t>
      </w:r>
      <w:proofErr w:type="spellStart"/>
      <w:r>
        <w:t>Gamming</w:t>
      </w:r>
      <w:proofErr w:type="spellEnd"/>
      <w:r>
        <w:t xml:space="preserve"> FX5077ZC4 con RAM de 8 </w:t>
      </w:r>
      <w:proofErr w:type="gramStart"/>
      <w:r>
        <w:t>GB,  SSD</w:t>
      </w:r>
      <w:proofErr w:type="gramEnd"/>
      <w:r>
        <w:t xml:space="preserve"> de 512 GB, tarjeta video </w:t>
      </w:r>
      <w:proofErr w:type="spellStart"/>
      <w:r>
        <w:t>Nvidia</w:t>
      </w:r>
      <w:proofErr w:type="spellEnd"/>
      <w:r>
        <w:t xml:space="preserve"> RTX3050 4GB precio de 2,900 soles y ampliación de memoria RAM de 8 GB a 90 soles. Haciendo un total de 2,990 soles. Boleta Electrónica B001-0000615 a nombre del Secretario General por carecer de RUC sindical.</w:t>
      </w:r>
    </w:p>
    <w:p w14:paraId="43F9BDD3" w14:textId="24BAECEE" w:rsidR="004E675C" w:rsidRDefault="004E675C" w:rsidP="004E675C">
      <w:pPr>
        <w:numPr>
          <w:ilvl w:val="0"/>
          <w:numId w:val="1"/>
        </w:numPr>
      </w:pPr>
      <w:r>
        <w:rPr>
          <w:b/>
          <w:bCs/>
        </w:rPr>
        <w:t xml:space="preserve">Compra de Impresora: </w:t>
      </w:r>
      <w:r w:rsidR="0031092F">
        <w:t>Adquisición</w:t>
      </w:r>
      <w:r>
        <w:t xml:space="preserve"> de impresora Epson Multifuncional</w:t>
      </w:r>
      <w:r w:rsidR="0031092F">
        <w:t xml:space="preserve"> L4260 </w:t>
      </w:r>
      <w:proofErr w:type="spellStart"/>
      <w:r w:rsidR="0031092F">
        <w:t>Duplex</w:t>
      </w:r>
      <w:proofErr w:type="spellEnd"/>
      <w:r w:rsidR="0031092F">
        <w:t xml:space="preserve"> con ECOTANK, wifi. Imprime, escanea y copia. Precio: 850.00 soles. Boleta Electrónica a nombre del Secretario General </w:t>
      </w:r>
      <w:r w:rsidR="0031092F" w:rsidRPr="00D916C0">
        <w:rPr>
          <w:rFonts w:ascii="Aptos Narrow" w:eastAsia="Times New Roman" w:hAnsi="Aptos Narrow" w:cs="Times New Roman"/>
          <w:color w:val="000000"/>
          <w:kern w:val="0"/>
          <w:sz w:val="22"/>
          <w:szCs w:val="22"/>
          <w:lang w:eastAsia="es-PE"/>
          <w14:ligatures w14:val="none"/>
        </w:rPr>
        <w:t>B</w:t>
      </w:r>
      <w:r w:rsidR="0031092F">
        <w:rPr>
          <w:rFonts w:ascii="Aptos Narrow" w:eastAsia="Times New Roman" w:hAnsi="Aptos Narrow" w:cs="Times New Roman"/>
          <w:color w:val="000000"/>
          <w:kern w:val="0"/>
          <w:sz w:val="22"/>
          <w:szCs w:val="22"/>
          <w:lang w:eastAsia="es-PE"/>
          <w14:ligatures w14:val="none"/>
        </w:rPr>
        <w:t>I02-26230</w:t>
      </w:r>
    </w:p>
    <w:p w14:paraId="5EF41F3E" w14:textId="24EC089E" w:rsidR="00A91249" w:rsidRDefault="0031092F" w:rsidP="0031092F">
      <w:pPr>
        <w:ind w:left="720"/>
      </w:pPr>
      <w:r>
        <w:t xml:space="preserve">Gastos de traslado y movilidad. </w:t>
      </w:r>
    </w:p>
    <w:p w14:paraId="3B4AE016" w14:textId="5E981B59" w:rsidR="0031092F" w:rsidRDefault="0031092F" w:rsidP="0031092F">
      <w:pPr>
        <w:ind w:left="720"/>
      </w:pPr>
      <w:r>
        <w:t>S/. 42.00 soles taxi.</w:t>
      </w:r>
    </w:p>
    <w:p w14:paraId="075F344C" w14:textId="77777777" w:rsidR="00A61CB8" w:rsidRDefault="00A61CB8" w:rsidP="00A91249"/>
    <w:tbl>
      <w:tblPr>
        <w:tblW w:w="8800" w:type="dxa"/>
        <w:tblCellMar>
          <w:left w:w="70" w:type="dxa"/>
          <w:right w:w="70" w:type="dxa"/>
        </w:tblCellMar>
        <w:tblLook w:val="04A0" w:firstRow="1" w:lastRow="0" w:firstColumn="1" w:lastColumn="0" w:noHBand="0" w:noVBand="1"/>
      </w:tblPr>
      <w:tblGrid>
        <w:gridCol w:w="5700"/>
        <w:gridCol w:w="1200"/>
        <w:gridCol w:w="1900"/>
      </w:tblGrid>
      <w:tr w:rsidR="00495BA8" w:rsidRPr="00D916C0" w14:paraId="637E52F4" w14:textId="77777777" w:rsidTr="00C22AF9">
        <w:trPr>
          <w:trHeight w:val="300"/>
        </w:trPr>
        <w:tc>
          <w:tcPr>
            <w:tcW w:w="5700" w:type="dxa"/>
            <w:tcBorders>
              <w:top w:val="nil"/>
              <w:left w:val="nil"/>
              <w:bottom w:val="nil"/>
              <w:right w:val="nil"/>
            </w:tcBorders>
            <w:shd w:val="clear" w:color="auto" w:fill="auto"/>
            <w:noWrap/>
            <w:vAlign w:val="bottom"/>
          </w:tcPr>
          <w:p w14:paraId="23127FF6" w14:textId="03C16CCE" w:rsidR="00495BA8" w:rsidRPr="00D916C0" w:rsidRDefault="00495BA8" w:rsidP="00375E95">
            <w:pPr>
              <w:spacing w:after="0" w:line="240" w:lineRule="auto"/>
              <w:rPr>
                <w:rFonts w:ascii="Aptos Narrow" w:eastAsia="Times New Roman" w:hAnsi="Aptos Narrow" w:cs="Times New Roman"/>
                <w:color w:val="000000"/>
                <w:kern w:val="0"/>
                <w:sz w:val="22"/>
                <w:szCs w:val="22"/>
                <w:lang w:eastAsia="es-PE"/>
                <w14:ligatures w14:val="none"/>
              </w:rPr>
            </w:pPr>
            <w:r>
              <w:rPr>
                <w:rFonts w:ascii="Aptos Narrow" w:eastAsia="Times New Roman" w:hAnsi="Aptos Narrow" w:cs="Times New Roman"/>
                <w:color w:val="000000"/>
                <w:kern w:val="0"/>
                <w:sz w:val="22"/>
                <w:szCs w:val="22"/>
                <w:lang w:eastAsia="es-PE"/>
                <w14:ligatures w14:val="none"/>
              </w:rPr>
              <w:t>CONCE</w:t>
            </w:r>
            <w:r w:rsidR="001C2AA2">
              <w:rPr>
                <w:rFonts w:ascii="Aptos Narrow" w:eastAsia="Times New Roman" w:hAnsi="Aptos Narrow" w:cs="Times New Roman"/>
                <w:color w:val="000000"/>
                <w:kern w:val="0"/>
                <w:sz w:val="22"/>
                <w:szCs w:val="22"/>
                <w:lang w:eastAsia="es-PE"/>
                <w14:ligatures w14:val="none"/>
              </w:rPr>
              <w:t>PTO</w:t>
            </w:r>
          </w:p>
        </w:tc>
        <w:tc>
          <w:tcPr>
            <w:tcW w:w="1200" w:type="dxa"/>
            <w:tcBorders>
              <w:top w:val="nil"/>
              <w:left w:val="nil"/>
              <w:bottom w:val="nil"/>
              <w:right w:val="nil"/>
            </w:tcBorders>
            <w:shd w:val="clear" w:color="000000" w:fill="FFFF00"/>
            <w:noWrap/>
            <w:vAlign w:val="center"/>
          </w:tcPr>
          <w:p w14:paraId="17C3D676" w14:textId="19DF62EE" w:rsidR="00495BA8" w:rsidRDefault="001C2AA2" w:rsidP="00375E95">
            <w:pPr>
              <w:spacing w:after="0" w:line="240" w:lineRule="auto"/>
              <w:jc w:val="right"/>
              <w:rPr>
                <w:rFonts w:ascii="Aptos Narrow" w:hAnsi="Aptos Narrow"/>
                <w:color w:val="000000"/>
                <w:sz w:val="22"/>
                <w:szCs w:val="22"/>
              </w:rPr>
            </w:pPr>
            <w:r>
              <w:rPr>
                <w:rFonts w:ascii="Aptos Narrow" w:hAnsi="Aptos Narrow"/>
                <w:color w:val="000000"/>
                <w:sz w:val="22"/>
                <w:szCs w:val="22"/>
              </w:rPr>
              <w:t>MONTO</w:t>
            </w:r>
          </w:p>
        </w:tc>
        <w:tc>
          <w:tcPr>
            <w:tcW w:w="1900" w:type="dxa"/>
            <w:tcBorders>
              <w:top w:val="nil"/>
              <w:left w:val="nil"/>
              <w:bottom w:val="nil"/>
              <w:right w:val="nil"/>
            </w:tcBorders>
            <w:shd w:val="clear" w:color="auto" w:fill="auto"/>
            <w:noWrap/>
            <w:vAlign w:val="bottom"/>
          </w:tcPr>
          <w:p w14:paraId="4F073B64" w14:textId="584B6085" w:rsidR="00495BA8" w:rsidRPr="00D916C0" w:rsidRDefault="001C2AA2"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eastAsia="Times New Roman" w:hAnsi="Aptos Narrow" w:cs="Times New Roman"/>
                <w:color w:val="000000"/>
                <w:kern w:val="0"/>
                <w:sz w:val="22"/>
                <w:szCs w:val="22"/>
                <w:lang w:eastAsia="es-PE"/>
                <w14:ligatures w14:val="none"/>
              </w:rPr>
              <w:t>COMPROBANTE</w:t>
            </w:r>
          </w:p>
        </w:tc>
      </w:tr>
      <w:tr w:rsidR="00375E95" w:rsidRPr="00D916C0" w14:paraId="5CDE1D3E" w14:textId="77777777" w:rsidTr="00C22AF9">
        <w:trPr>
          <w:trHeight w:val="300"/>
        </w:trPr>
        <w:tc>
          <w:tcPr>
            <w:tcW w:w="5700" w:type="dxa"/>
            <w:tcBorders>
              <w:top w:val="nil"/>
              <w:left w:val="nil"/>
              <w:bottom w:val="nil"/>
              <w:right w:val="nil"/>
            </w:tcBorders>
            <w:shd w:val="clear" w:color="auto" w:fill="auto"/>
            <w:noWrap/>
            <w:vAlign w:val="bottom"/>
            <w:hideMark/>
          </w:tcPr>
          <w:p w14:paraId="37A46CC3" w14:textId="3BA9EB1E" w:rsidR="00375E95" w:rsidRPr="00D916C0" w:rsidRDefault="0031092F" w:rsidP="00375E95">
            <w:pPr>
              <w:spacing w:after="0" w:line="240" w:lineRule="auto"/>
              <w:rPr>
                <w:rFonts w:ascii="Aptos Narrow" w:eastAsia="Times New Roman" w:hAnsi="Aptos Narrow" w:cs="Times New Roman"/>
                <w:color w:val="000000"/>
                <w:kern w:val="0"/>
                <w:sz w:val="22"/>
                <w:szCs w:val="22"/>
                <w:lang w:eastAsia="es-PE"/>
                <w14:ligatures w14:val="none"/>
              </w:rPr>
            </w:pPr>
            <w:r>
              <w:rPr>
                <w:rFonts w:ascii="Aptos Narrow" w:eastAsia="Times New Roman" w:hAnsi="Aptos Narrow" w:cs="Times New Roman"/>
                <w:color w:val="000000"/>
                <w:kern w:val="0"/>
                <w:sz w:val="22"/>
                <w:szCs w:val="22"/>
                <w:lang w:eastAsia="es-PE"/>
                <w14:ligatures w14:val="none"/>
              </w:rPr>
              <w:t xml:space="preserve">LAPTOP </w:t>
            </w:r>
          </w:p>
        </w:tc>
        <w:tc>
          <w:tcPr>
            <w:tcW w:w="1200" w:type="dxa"/>
            <w:tcBorders>
              <w:top w:val="nil"/>
              <w:left w:val="nil"/>
              <w:bottom w:val="nil"/>
              <w:right w:val="nil"/>
            </w:tcBorders>
            <w:shd w:val="clear" w:color="000000" w:fill="FFFF00"/>
            <w:noWrap/>
            <w:vAlign w:val="center"/>
            <w:hideMark/>
          </w:tcPr>
          <w:p w14:paraId="39ED5712" w14:textId="5C0635E7" w:rsidR="00375E95" w:rsidRPr="00D916C0" w:rsidRDefault="0031092F"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2990.00</w:t>
            </w:r>
          </w:p>
        </w:tc>
        <w:tc>
          <w:tcPr>
            <w:tcW w:w="1900" w:type="dxa"/>
            <w:tcBorders>
              <w:top w:val="nil"/>
              <w:left w:val="nil"/>
              <w:bottom w:val="nil"/>
              <w:right w:val="nil"/>
            </w:tcBorders>
            <w:shd w:val="clear" w:color="auto" w:fill="auto"/>
            <w:noWrap/>
            <w:vAlign w:val="bottom"/>
            <w:hideMark/>
          </w:tcPr>
          <w:p w14:paraId="61322C66" w14:textId="046D8AF3" w:rsidR="00375E95" w:rsidRPr="00D916C0" w:rsidRDefault="0031092F"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eastAsia="Times New Roman" w:hAnsi="Aptos Narrow" w:cs="Times New Roman"/>
                <w:color w:val="000000"/>
                <w:kern w:val="0"/>
                <w:sz w:val="22"/>
                <w:szCs w:val="22"/>
                <w:lang w:eastAsia="es-PE"/>
                <w14:ligatures w14:val="none"/>
              </w:rPr>
              <w:t xml:space="preserve">B001-0000615 </w:t>
            </w:r>
          </w:p>
        </w:tc>
      </w:tr>
      <w:tr w:rsidR="00375E95" w:rsidRPr="00D916C0" w14:paraId="0567288A" w14:textId="77777777" w:rsidTr="00C22AF9">
        <w:trPr>
          <w:trHeight w:val="300"/>
        </w:trPr>
        <w:tc>
          <w:tcPr>
            <w:tcW w:w="5700" w:type="dxa"/>
            <w:tcBorders>
              <w:top w:val="nil"/>
              <w:left w:val="nil"/>
              <w:bottom w:val="nil"/>
              <w:right w:val="nil"/>
            </w:tcBorders>
            <w:shd w:val="clear" w:color="auto" w:fill="auto"/>
            <w:noWrap/>
            <w:vAlign w:val="bottom"/>
            <w:hideMark/>
          </w:tcPr>
          <w:p w14:paraId="5014CBB5" w14:textId="734547F4" w:rsidR="00375E95" w:rsidRPr="00D916C0" w:rsidRDefault="0031092F" w:rsidP="00375E95">
            <w:pPr>
              <w:spacing w:after="0" w:line="240" w:lineRule="auto"/>
              <w:rPr>
                <w:rFonts w:ascii="Aptos Narrow" w:eastAsia="Times New Roman" w:hAnsi="Aptos Narrow" w:cs="Times New Roman"/>
                <w:color w:val="000000"/>
                <w:kern w:val="0"/>
                <w:sz w:val="22"/>
                <w:szCs w:val="22"/>
                <w:lang w:eastAsia="es-PE"/>
                <w14:ligatures w14:val="none"/>
              </w:rPr>
            </w:pPr>
            <w:r>
              <w:rPr>
                <w:rFonts w:ascii="Aptos Narrow" w:eastAsia="Times New Roman" w:hAnsi="Aptos Narrow" w:cs="Times New Roman"/>
                <w:color w:val="000000"/>
                <w:kern w:val="0"/>
                <w:sz w:val="22"/>
                <w:szCs w:val="22"/>
                <w:lang w:eastAsia="es-PE"/>
                <w14:ligatures w14:val="none"/>
              </w:rPr>
              <w:t>IMPRESORA</w:t>
            </w:r>
          </w:p>
        </w:tc>
        <w:tc>
          <w:tcPr>
            <w:tcW w:w="1200" w:type="dxa"/>
            <w:tcBorders>
              <w:top w:val="nil"/>
              <w:left w:val="nil"/>
              <w:bottom w:val="nil"/>
              <w:right w:val="nil"/>
            </w:tcBorders>
            <w:shd w:val="clear" w:color="000000" w:fill="FFFF00"/>
            <w:noWrap/>
            <w:vAlign w:val="center"/>
            <w:hideMark/>
          </w:tcPr>
          <w:p w14:paraId="48D7C614" w14:textId="00BDBBAF" w:rsidR="00375E95" w:rsidRPr="00D916C0" w:rsidRDefault="0031092F"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850.00</w:t>
            </w:r>
          </w:p>
        </w:tc>
        <w:tc>
          <w:tcPr>
            <w:tcW w:w="1900" w:type="dxa"/>
            <w:tcBorders>
              <w:top w:val="nil"/>
              <w:left w:val="nil"/>
              <w:bottom w:val="nil"/>
              <w:right w:val="nil"/>
            </w:tcBorders>
            <w:shd w:val="clear" w:color="auto" w:fill="auto"/>
            <w:noWrap/>
            <w:vAlign w:val="bottom"/>
            <w:hideMark/>
          </w:tcPr>
          <w:p w14:paraId="18D6D99D" w14:textId="266D7D99"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B</w:t>
            </w:r>
            <w:r w:rsidR="0031092F">
              <w:rPr>
                <w:rFonts w:ascii="Aptos Narrow" w:eastAsia="Times New Roman" w:hAnsi="Aptos Narrow" w:cs="Times New Roman"/>
                <w:color w:val="000000"/>
                <w:kern w:val="0"/>
                <w:sz w:val="22"/>
                <w:szCs w:val="22"/>
                <w:lang w:eastAsia="es-PE"/>
                <w14:ligatures w14:val="none"/>
              </w:rPr>
              <w:t>I02-26230</w:t>
            </w:r>
          </w:p>
        </w:tc>
      </w:tr>
      <w:tr w:rsidR="00375E95" w:rsidRPr="00D916C0" w14:paraId="185836D2" w14:textId="77777777" w:rsidTr="00C22AF9">
        <w:trPr>
          <w:trHeight w:val="300"/>
        </w:trPr>
        <w:tc>
          <w:tcPr>
            <w:tcW w:w="5700" w:type="dxa"/>
            <w:tcBorders>
              <w:top w:val="nil"/>
              <w:left w:val="nil"/>
              <w:bottom w:val="nil"/>
              <w:right w:val="nil"/>
            </w:tcBorders>
            <w:shd w:val="clear" w:color="auto" w:fill="auto"/>
            <w:noWrap/>
            <w:vAlign w:val="bottom"/>
            <w:hideMark/>
          </w:tcPr>
          <w:p w14:paraId="4A2A56C8" w14:textId="73006073" w:rsidR="00375E95" w:rsidRPr="00D916C0" w:rsidRDefault="0031092F" w:rsidP="00375E95">
            <w:pPr>
              <w:spacing w:after="0" w:line="240" w:lineRule="auto"/>
              <w:rPr>
                <w:rFonts w:ascii="Aptos Narrow" w:eastAsia="Times New Roman" w:hAnsi="Aptos Narrow" w:cs="Times New Roman"/>
                <w:color w:val="000000"/>
                <w:kern w:val="0"/>
                <w:sz w:val="22"/>
                <w:szCs w:val="22"/>
                <w:lang w:eastAsia="es-PE"/>
                <w14:ligatures w14:val="none"/>
              </w:rPr>
            </w:pPr>
            <w:r>
              <w:rPr>
                <w:rFonts w:ascii="Aptos Narrow" w:eastAsia="Times New Roman" w:hAnsi="Aptos Narrow" w:cs="Times New Roman"/>
                <w:color w:val="000000"/>
                <w:kern w:val="0"/>
                <w:sz w:val="22"/>
                <w:szCs w:val="22"/>
                <w:lang w:eastAsia="es-PE"/>
                <w14:ligatures w14:val="none"/>
              </w:rPr>
              <w:t>Movilidad y traslado</w:t>
            </w:r>
          </w:p>
        </w:tc>
        <w:tc>
          <w:tcPr>
            <w:tcW w:w="1200" w:type="dxa"/>
            <w:tcBorders>
              <w:top w:val="nil"/>
              <w:left w:val="nil"/>
              <w:bottom w:val="nil"/>
              <w:right w:val="nil"/>
            </w:tcBorders>
            <w:shd w:val="clear" w:color="000000" w:fill="FFFF00"/>
            <w:noWrap/>
            <w:vAlign w:val="center"/>
            <w:hideMark/>
          </w:tcPr>
          <w:p w14:paraId="5550076E" w14:textId="264A4416" w:rsidR="00375E95" w:rsidRPr="00D916C0" w:rsidRDefault="00CA3119"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7</w:t>
            </w:r>
            <w:r w:rsidR="0031092F">
              <w:rPr>
                <w:rFonts w:ascii="Aptos Narrow" w:hAnsi="Aptos Narrow"/>
                <w:color w:val="000000"/>
                <w:sz w:val="22"/>
                <w:szCs w:val="22"/>
              </w:rPr>
              <w:t>2.00</w:t>
            </w:r>
          </w:p>
        </w:tc>
        <w:tc>
          <w:tcPr>
            <w:tcW w:w="1900" w:type="dxa"/>
            <w:tcBorders>
              <w:top w:val="nil"/>
              <w:left w:val="nil"/>
              <w:bottom w:val="nil"/>
              <w:right w:val="nil"/>
            </w:tcBorders>
            <w:shd w:val="clear" w:color="auto" w:fill="auto"/>
            <w:noWrap/>
            <w:vAlign w:val="bottom"/>
            <w:hideMark/>
          </w:tcPr>
          <w:p w14:paraId="7A39D974"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p>
        </w:tc>
      </w:tr>
      <w:tr w:rsidR="00C86399" w:rsidRPr="00D916C0" w14:paraId="29B96F40" w14:textId="77777777" w:rsidTr="00C22AF9">
        <w:trPr>
          <w:trHeight w:val="300"/>
        </w:trPr>
        <w:tc>
          <w:tcPr>
            <w:tcW w:w="5700" w:type="dxa"/>
            <w:tcBorders>
              <w:top w:val="nil"/>
              <w:left w:val="nil"/>
              <w:bottom w:val="nil"/>
              <w:right w:val="nil"/>
            </w:tcBorders>
            <w:shd w:val="clear" w:color="auto" w:fill="auto"/>
            <w:noWrap/>
            <w:vAlign w:val="bottom"/>
          </w:tcPr>
          <w:p w14:paraId="13AD66C3" w14:textId="2AB166EE" w:rsidR="00C86399" w:rsidRPr="00D916C0" w:rsidRDefault="00950AED" w:rsidP="00950AED">
            <w:pPr>
              <w:spacing w:after="0" w:line="240" w:lineRule="auto"/>
              <w:jc w:val="right"/>
              <w:rPr>
                <w:rFonts w:ascii="Aptos Narrow" w:eastAsia="Times New Roman" w:hAnsi="Aptos Narrow" w:cs="Times New Roman"/>
                <w:color w:val="000000"/>
                <w:kern w:val="0"/>
                <w:sz w:val="22"/>
                <w:szCs w:val="22"/>
                <w:lang w:eastAsia="es-PE"/>
                <w14:ligatures w14:val="none"/>
              </w:rPr>
            </w:pPr>
            <w:r>
              <w:t xml:space="preserve">TOTAL </w:t>
            </w:r>
            <w:r>
              <w:tab/>
            </w:r>
          </w:p>
        </w:tc>
        <w:tc>
          <w:tcPr>
            <w:tcW w:w="1200" w:type="dxa"/>
            <w:tcBorders>
              <w:top w:val="nil"/>
              <w:left w:val="nil"/>
              <w:bottom w:val="nil"/>
              <w:right w:val="nil"/>
            </w:tcBorders>
            <w:shd w:val="clear" w:color="000000" w:fill="FFFF00"/>
            <w:noWrap/>
            <w:vAlign w:val="center"/>
          </w:tcPr>
          <w:p w14:paraId="7E4BFD4F" w14:textId="6D6B57D2" w:rsidR="00C86399" w:rsidRDefault="0031092F" w:rsidP="00375E95">
            <w:pPr>
              <w:spacing w:after="0" w:line="240" w:lineRule="auto"/>
              <w:jc w:val="right"/>
              <w:rPr>
                <w:rFonts w:ascii="Aptos Narrow" w:hAnsi="Aptos Narrow"/>
                <w:color w:val="000000"/>
                <w:sz w:val="22"/>
                <w:szCs w:val="22"/>
              </w:rPr>
            </w:pPr>
            <w:r>
              <w:rPr>
                <w:rFonts w:ascii="Aptos Narrow" w:hAnsi="Aptos Narrow"/>
                <w:color w:val="000000"/>
                <w:sz w:val="22"/>
                <w:szCs w:val="22"/>
              </w:rPr>
              <w:t>3</w:t>
            </w:r>
            <w:r w:rsidR="00CA3119">
              <w:rPr>
                <w:rFonts w:ascii="Aptos Narrow" w:hAnsi="Aptos Narrow"/>
                <w:color w:val="000000"/>
                <w:sz w:val="22"/>
                <w:szCs w:val="22"/>
              </w:rPr>
              <w:t>91</w:t>
            </w:r>
            <w:r>
              <w:rPr>
                <w:rFonts w:ascii="Aptos Narrow" w:hAnsi="Aptos Narrow"/>
                <w:color w:val="000000"/>
                <w:sz w:val="22"/>
                <w:szCs w:val="22"/>
              </w:rPr>
              <w:t>2</w:t>
            </w:r>
            <w:r w:rsidR="00950AED">
              <w:rPr>
                <w:rFonts w:ascii="Aptos Narrow" w:hAnsi="Aptos Narrow"/>
                <w:color w:val="000000"/>
                <w:sz w:val="22"/>
                <w:szCs w:val="22"/>
              </w:rPr>
              <w:t>.</w:t>
            </w:r>
            <w:r>
              <w:rPr>
                <w:rFonts w:ascii="Aptos Narrow" w:hAnsi="Aptos Narrow"/>
                <w:color w:val="000000"/>
                <w:sz w:val="22"/>
                <w:szCs w:val="22"/>
              </w:rPr>
              <w:t>00</w:t>
            </w:r>
          </w:p>
        </w:tc>
        <w:tc>
          <w:tcPr>
            <w:tcW w:w="1900" w:type="dxa"/>
            <w:tcBorders>
              <w:top w:val="nil"/>
              <w:left w:val="nil"/>
              <w:bottom w:val="nil"/>
              <w:right w:val="nil"/>
            </w:tcBorders>
            <w:shd w:val="clear" w:color="auto" w:fill="auto"/>
            <w:noWrap/>
            <w:vAlign w:val="bottom"/>
          </w:tcPr>
          <w:p w14:paraId="4441C1ED" w14:textId="77777777" w:rsidR="00C86399" w:rsidRPr="00D916C0" w:rsidRDefault="00C86399" w:rsidP="00375E95">
            <w:pPr>
              <w:spacing w:after="0" w:line="240" w:lineRule="auto"/>
              <w:jc w:val="right"/>
              <w:rPr>
                <w:rFonts w:ascii="Aptos Narrow" w:eastAsia="Times New Roman" w:hAnsi="Aptos Narrow" w:cs="Times New Roman"/>
                <w:color w:val="000000"/>
                <w:kern w:val="0"/>
                <w:sz w:val="22"/>
                <w:szCs w:val="22"/>
                <w:lang w:eastAsia="es-PE"/>
                <w14:ligatures w14:val="none"/>
              </w:rPr>
            </w:pPr>
          </w:p>
        </w:tc>
      </w:tr>
    </w:tbl>
    <w:p w14:paraId="3BF7A89E" w14:textId="77777777" w:rsidR="000A4128" w:rsidRDefault="000A4128" w:rsidP="0031092F"/>
    <w:sectPr w:rsidR="000A412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154425"/>
    <w:multiLevelType w:val="multilevel"/>
    <w:tmpl w:val="E4C4E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4D219E8"/>
    <w:multiLevelType w:val="multilevel"/>
    <w:tmpl w:val="2A3CC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6984562">
    <w:abstractNumId w:val="1"/>
  </w:num>
  <w:num w:numId="2" w16cid:durableId="176568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128"/>
    <w:rsid w:val="000211B3"/>
    <w:rsid w:val="000A4128"/>
    <w:rsid w:val="001439C4"/>
    <w:rsid w:val="001C2AA2"/>
    <w:rsid w:val="002055DB"/>
    <w:rsid w:val="002130DA"/>
    <w:rsid w:val="00276EB8"/>
    <w:rsid w:val="0031092F"/>
    <w:rsid w:val="00375E95"/>
    <w:rsid w:val="003D0D3E"/>
    <w:rsid w:val="004426A1"/>
    <w:rsid w:val="00446DCC"/>
    <w:rsid w:val="00495BA8"/>
    <w:rsid w:val="004C06F4"/>
    <w:rsid w:val="004C6119"/>
    <w:rsid w:val="004E675C"/>
    <w:rsid w:val="004F60CE"/>
    <w:rsid w:val="006661B9"/>
    <w:rsid w:val="00856352"/>
    <w:rsid w:val="008867D0"/>
    <w:rsid w:val="00916963"/>
    <w:rsid w:val="00950AED"/>
    <w:rsid w:val="00980101"/>
    <w:rsid w:val="00A61CB8"/>
    <w:rsid w:val="00A91249"/>
    <w:rsid w:val="00AF2775"/>
    <w:rsid w:val="00BE3FE7"/>
    <w:rsid w:val="00C86399"/>
    <w:rsid w:val="00CA3119"/>
    <w:rsid w:val="00D14B0F"/>
    <w:rsid w:val="00D916C0"/>
    <w:rsid w:val="00DD6573"/>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2B270"/>
  <w15:chartTrackingRefBased/>
  <w15:docId w15:val="{A7D77A42-6CBA-47F2-86A7-2E2A4A7D9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P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06F4"/>
  </w:style>
  <w:style w:type="paragraph" w:styleId="Ttulo1">
    <w:name w:val="heading 1"/>
    <w:basedOn w:val="Normal"/>
    <w:next w:val="Normal"/>
    <w:link w:val="Ttulo1Car"/>
    <w:uiPriority w:val="9"/>
    <w:qFormat/>
    <w:rsid w:val="000A41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A41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A412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A412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A412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A412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A412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A412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A412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A412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A412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A412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A412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A412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A412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A412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A412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A4128"/>
    <w:rPr>
      <w:rFonts w:eastAsiaTheme="majorEastAsia" w:cstheme="majorBidi"/>
      <w:color w:val="272727" w:themeColor="text1" w:themeTint="D8"/>
    </w:rPr>
  </w:style>
  <w:style w:type="paragraph" w:styleId="Ttulo">
    <w:name w:val="Title"/>
    <w:basedOn w:val="Normal"/>
    <w:next w:val="Normal"/>
    <w:link w:val="TtuloCar"/>
    <w:uiPriority w:val="10"/>
    <w:qFormat/>
    <w:rsid w:val="000A41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A412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A412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A412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A4128"/>
    <w:pPr>
      <w:spacing w:before="160"/>
      <w:jc w:val="center"/>
    </w:pPr>
    <w:rPr>
      <w:i/>
      <w:iCs/>
      <w:color w:val="404040" w:themeColor="text1" w:themeTint="BF"/>
    </w:rPr>
  </w:style>
  <w:style w:type="character" w:customStyle="1" w:styleId="CitaCar">
    <w:name w:val="Cita Car"/>
    <w:basedOn w:val="Fuentedeprrafopredeter"/>
    <w:link w:val="Cita"/>
    <w:uiPriority w:val="29"/>
    <w:rsid w:val="000A4128"/>
    <w:rPr>
      <w:i/>
      <w:iCs/>
      <w:color w:val="404040" w:themeColor="text1" w:themeTint="BF"/>
    </w:rPr>
  </w:style>
  <w:style w:type="paragraph" w:styleId="Prrafodelista">
    <w:name w:val="List Paragraph"/>
    <w:basedOn w:val="Normal"/>
    <w:uiPriority w:val="34"/>
    <w:qFormat/>
    <w:rsid w:val="000A4128"/>
    <w:pPr>
      <w:ind w:left="720"/>
      <w:contextualSpacing/>
    </w:pPr>
  </w:style>
  <w:style w:type="character" w:styleId="nfasisintenso">
    <w:name w:val="Intense Emphasis"/>
    <w:basedOn w:val="Fuentedeprrafopredeter"/>
    <w:uiPriority w:val="21"/>
    <w:qFormat/>
    <w:rsid w:val="000A4128"/>
    <w:rPr>
      <w:i/>
      <w:iCs/>
      <w:color w:val="0F4761" w:themeColor="accent1" w:themeShade="BF"/>
    </w:rPr>
  </w:style>
  <w:style w:type="paragraph" w:styleId="Citadestacada">
    <w:name w:val="Intense Quote"/>
    <w:basedOn w:val="Normal"/>
    <w:next w:val="Normal"/>
    <w:link w:val="CitadestacadaCar"/>
    <w:uiPriority w:val="30"/>
    <w:qFormat/>
    <w:rsid w:val="000A41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A4128"/>
    <w:rPr>
      <w:i/>
      <w:iCs/>
      <w:color w:val="0F4761" w:themeColor="accent1" w:themeShade="BF"/>
    </w:rPr>
  </w:style>
  <w:style w:type="character" w:styleId="Referenciaintensa">
    <w:name w:val="Intense Reference"/>
    <w:basedOn w:val="Fuentedeprrafopredeter"/>
    <w:uiPriority w:val="32"/>
    <w:qFormat/>
    <w:rsid w:val="000A412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5432260">
      <w:bodyDiv w:val="1"/>
      <w:marLeft w:val="0"/>
      <w:marRight w:val="0"/>
      <w:marTop w:val="0"/>
      <w:marBottom w:val="0"/>
      <w:divBdr>
        <w:top w:val="none" w:sz="0" w:space="0" w:color="auto"/>
        <w:left w:val="none" w:sz="0" w:space="0" w:color="auto"/>
        <w:bottom w:val="none" w:sz="0" w:space="0" w:color="auto"/>
        <w:right w:val="none" w:sz="0" w:space="0" w:color="auto"/>
      </w:divBdr>
    </w:div>
    <w:div w:id="802885214">
      <w:bodyDiv w:val="1"/>
      <w:marLeft w:val="0"/>
      <w:marRight w:val="0"/>
      <w:marTop w:val="0"/>
      <w:marBottom w:val="0"/>
      <w:divBdr>
        <w:top w:val="none" w:sz="0" w:space="0" w:color="auto"/>
        <w:left w:val="none" w:sz="0" w:space="0" w:color="auto"/>
        <w:bottom w:val="none" w:sz="0" w:space="0" w:color="auto"/>
        <w:right w:val="none" w:sz="0" w:space="0" w:color="auto"/>
      </w:divBdr>
    </w:div>
    <w:div w:id="875385459">
      <w:bodyDiv w:val="1"/>
      <w:marLeft w:val="0"/>
      <w:marRight w:val="0"/>
      <w:marTop w:val="0"/>
      <w:marBottom w:val="0"/>
      <w:divBdr>
        <w:top w:val="none" w:sz="0" w:space="0" w:color="auto"/>
        <w:left w:val="none" w:sz="0" w:space="0" w:color="auto"/>
        <w:bottom w:val="none" w:sz="0" w:space="0" w:color="auto"/>
        <w:right w:val="none" w:sz="0" w:space="0" w:color="auto"/>
      </w:divBdr>
    </w:div>
    <w:div w:id="1657109434">
      <w:bodyDiv w:val="1"/>
      <w:marLeft w:val="0"/>
      <w:marRight w:val="0"/>
      <w:marTop w:val="0"/>
      <w:marBottom w:val="0"/>
      <w:divBdr>
        <w:top w:val="none" w:sz="0" w:space="0" w:color="auto"/>
        <w:left w:val="none" w:sz="0" w:space="0" w:color="auto"/>
        <w:bottom w:val="none" w:sz="0" w:space="0" w:color="auto"/>
        <w:right w:val="none" w:sz="0" w:space="0" w:color="auto"/>
      </w:divBdr>
    </w:div>
    <w:div w:id="1970091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4768</TotalTime>
  <Pages>1</Pages>
  <Words>270</Words>
  <Characters>1485</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Oscar Miranda</dc:creator>
  <cp:keywords/>
  <dc:description/>
  <cp:lastModifiedBy>Oscar Miranda</cp:lastModifiedBy>
  <cp:revision>6</cp:revision>
  <dcterms:created xsi:type="dcterms:W3CDTF">2025-02-01T01:29:00Z</dcterms:created>
  <dcterms:modified xsi:type="dcterms:W3CDTF">2025-05-14T01:23:00Z</dcterms:modified>
</cp:coreProperties>
</file>